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8D8" w:rsidRPr="008D5B76" w:rsidRDefault="008D5B76">
      <w:pPr>
        <w:rPr>
          <w:sz w:val="22"/>
        </w:rPr>
      </w:pPr>
      <w:r w:rsidRPr="008D5B76">
        <w:rPr>
          <w:color w:val="333333"/>
          <w:szCs w:val="19"/>
          <w:shd w:val="clear" w:color="auto" w:fill="FFFFFF"/>
        </w:rPr>
        <w:t>Оглавление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Предисловие к русскому изданию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Предисловие</w:t>
      </w:r>
      <w:proofErr w:type="gramStart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О</w:t>
      </w:r>
      <w:proofErr w:type="gramEnd"/>
      <w:r w:rsidRPr="008D5B76">
        <w:rPr>
          <w:color w:val="333333"/>
          <w:szCs w:val="19"/>
          <w:shd w:val="clear" w:color="auto" w:fill="FFFFFF"/>
        </w:rPr>
        <w:t>б авторе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Список сокращений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Введение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 xml:space="preserve">Глава 1. Зачем увеличивать </w:t>
      </w:r>
      <w:proofErr w:type="spellStart"/>
      <w:r w:rsidRPr="008D5B76">
        <w:rPr>
          <w:b/>
          <w:bCs/>
          <w:color w:val="333333"/>
          <w:szCs w:val="19"/>
          <w:shd w:val="clear" w:color="auto" w:fill="FFFFFF"/>
        </w:rPr>
        <w:t>нефтеотдачу</w:t>
      </w:r>
      <w:proofErr w:type="spellEnd"/>
      <w:r w:rsidRPr="008D5B76">
        <w:rPr>
          <w:b/>
          <w:bCs/>
          <w:color w:val="333333"/>
          <w:szCs w:val="19"/>
          <w:shd w:val="clear" w:color="auto" w:fill="FFFFFF"/>
        </w:rPr>
        <w:t xml:space="preserve"> пласта?</w:t>
      </w:r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1.1. Что такое коллектор?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1.2. Механизмы извлечения углеводородов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1.2.1. Исторический курьез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1.3. Определения IOR и EOR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1.4. Параметры, контролирующие добычу нефти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1.5. Классификация и описание процессов EOR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1.5.1. Тепловые процессы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1.5.2. Химические процессы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1.5.3. Процессы смешивания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1.6. Зачем использовать методы EOR? Стоимость, воспроизводство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ресурсной базы и коэффициенты извлечения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 xml:space="preserve">Глава 2. Химические методы увеличения </w:t>
      </w:r>
      <w:proofErr w:type="spellStart"/>
      <w:r w:rsidRPr="008D5B76">
        <w:rPr>
          <w:b/>
          <w:bCs/>
          <w:color w:val="333333"/>
          <w:szCs w:val="19"/>
          <w:shd w:val="clear" w:color="auto" w:fill="FFFFFF"/>
        </w:rPr>
        <w:t>нефтеотдачи</w:t>
      </w:r>
      <w:proofErr w:type="spellEnd"/>
      <w:r w:rsidRPr="008D5B76">
        <w:rPr>
          <w:b/>
          <w:bCs/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2.1. Преамбула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2.2. Химические методы повышения </w:t>
      </w:r>
      <w:proofErr w:type="spellStart"/>
      <w:r w:rsidRPr="008D5B76">
        <w:rPr>
          <w:color w:val="333333"/>
          <w:szCs w:val="19"/>
          <w:shd w:val="clear" w:color="auto" w:fill="FFFFFF"/>
        </w:rPr>
        <w:t>нефтеотдачи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2.2.1. Полимерное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2.2.2. Оторочки на основе высоковязких полимеров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2.2.3. Система «ПАВ — полимер» (SP)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2.2.4.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color w:val="333333"/>
          <w:szCs w:val="19"/>
          <w:shd w:val="clear" w:color="auto" w:fill="FFFFFF"/>
        </w:rPr>
        <w:t xml:space="preserve"> с использованием системы «щелочь — ПАВ — полимер»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(ASP)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2.2.5. Другие химические методы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 xml:space="preserve">Глава 3. Полимерное </w:t>
      </w:r>
      <w:proofErr w:type="spellStart"/>
      <w:r w:rsidRPr="008D5B76">
        <w:rPr>
          <w:b/>
          <w:bCs/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b/>
          <w:bCs/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3.1. Преамбула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3.2. Концепция </w:t>
      </w:r>
      <w:proofErr w:type="gramStart"/>
      <w:r w:rsidRPr="008D5B76">
        <w:rPr>
          <w:color w:val="333333"/>
          <w:szCs w:val="19"/>
          <w:shd w:val="clear" w:color="auto" w:fill="FFFFFF"/>
        </w:rPr>
        <w:t>полимерного</w:t>
      </w:r>
      <w:proofErr w:type="gramEnd"/>
      <w:r w:rsidRPr="008D5B76">
        <w:rPr>
          <w:color w:val="333333"/>
          <w:szCs w:val="19"/>
          <w:shd w:val="clear" w:color="auto" w:fill="FFFFFF"/>
        </w:rPr>
        <w:t xml:space="preserve">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3.2.1. Движение отдельных фаз в многофазном потоке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3.2.2. Возможности применения полимерного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3.2.3. Сроки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3.3. Условия и границы применения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3.3.1. История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3.3.2. Предварительный скрининг коллектора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3.4. Выводы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>Глава 4. Полимеры</w:t>
      </w:r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4.1. Преамбула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4.2. </w:t>
      </w:r>
      <w:proofErr w:type="spellStart"/>
      <w:r w:rsidRPr="008D5B76">
        <w:rPr>
          <w:color w:val="333333"/>
          <w:szCs w:val="19"/>
          <w:shd w:val="clear" w:color="auto" w:fill="FFFFFF"/>
        </w:rPr>
        <w:t>Полиакриламид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4.2.1. Общая информация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4.2.2. Мономеры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4.2.3. Процессы полимеризации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4.3. Рекомендации по выбору полимера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4.3.1. Общая информация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4.3.2. Выбор полимера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4.3.3. Другие семейства полимеров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lastRenderedPageBreak/>
        <w:t>4.4. Характеристики и реологические свойства полимеров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4.4.1. Вязкость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4.4.2. Реологические свойства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4.4.3. Растворимость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4.5. Стабильность полимеров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4.5.1. Химическая деструкция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4.5.2. Механическая деструкция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4.5.3. Термическая деструкция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4.5.4. Улучшение стабильности полимеров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 Лабораторная оценка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4.6.1. Растворимость и </w:t>
      </w:r>
      <w:proofErr w:type="spellStart"/>
      <w:r w:rsidRPr="008D5B76">
        <w:rPr>
          <w:color w:val="333333"/>
          <w:szCs w:val="19"/>
          <w:shd w:val="clear" w:color="auto" w:fill="FFFFFF"/>
        </w:rPr>
        <w:t>фильтруемость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4.6.2. Вязкость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4.6.3. Сопротивление сдвигу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4.6.4. </w:t>
      </w:r>
      <w:proofErr w:type="spellStart"/>
      <w:r w:rsidRPr="008D5B76">
        <w:rPr>
          <w:color w:val="333333"/>
          <w:szCs w:val="19"/>
          <w:shd w:val="clear" w:color="auto" w:fill="FFFFFF"/>
        </w:rPr>
        <w:t>Скрин-фактор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4.6.5. Долгосрочная стабильность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4.6.6. Испытания совместимости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4.6.7. Фильтрационные испытания на керне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4.6.8. Контроль качества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4.6.9. Охрана здоровья, техника безопасности и охрана окружающей среды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 xml:space="preserve">Глава 5. </w:t>
      </w:r>
      <w:proofErr w:type="gramStart"/>
      <w:r w:rsidRPr="008D5B76">
        <w:rPr>
          <w:b/>
          <w:bCs/>
          <w:color w:val="333333"/>
          <w:szCs w:val="19"/>
          <w:shd w:val="clear" w:color="auto" w:fill="FFFFFF"/>
        </w:rPr>
        <w:t>Полимерное</w:t>
      </w:r>
      <w:proofErr w:type="gramEnd"/>
      <w:r w:rsidRPr="008D5B76">
        <w:rPr>
          <w:b/>
          <w:bCs/>
          <w:color w:val="333333"/>
          <w:szCs w:val="19"/>
          <w:shd w:val="clear" w:color="auto" w:fill="FFFFFF"/>
        </w:rPr>
        <w:t xml:space="preserve"> </w:t>
      </w:r>
      <w:proofErr w:type="spellStart"/>
      <w:r w:rsidRPr="008D5B76">
        <w:rPr>
          <w:b/>
          <w:bCs/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b/>
          <w:bCs/>
          <w:color w:val="333333"/>
          <w:szCs w:val="19"/>
          <w:shd w:val="clear" w:color="auto" w:fill="FFFFFF"/>
        </w:rPr>
        <w:t xml:space="preserve">: </w:t>
      </w:r>
      <w:proofErr w:type="spellStart"/>
      <w:r w:rsidRPr="008D5B76">
        <w:rPr>
          <w:b/>
          <w:bCs/>
          <w:color w:val="333333"/>
          <w:szCs w:val="19"/>
          <w:shd w:val="clear" w:color="auto" w:fill="FFFFFF"/>
        </w:rPr>
        <w:t>пилотный</w:t>
      </w:r>
      <w:proofErr w:type="spellEnd"/>
      <w:r w:rsidRPr="008D5B76">
        <w:rPr>
          <w:b/>
          <w:bCs/>
          <w:color w:val="333333"/>
          <w:szCs w:val="19"/>
          <w:shd w:val="clear" w:color="auto" w:fill="FFFFFF"/>
        </w:rPr>
        <w:t xml:space="preserve"> проект</w:t>
      </w:r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5.1. Скрининг коллектора: напоминание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5.2. </w:t>
      </w:r>
      <w:proofErr w:type="spellStart"/>
      <w:r w:rsidRPr="008D5B76">
        <w:rPr>
          <w:color w:val="333333"/>
          <w:szCs w:val="19"/>
          <w:shd w:val="clear" w:color="auto" w:fill="FFFFFF"/>
        </w:rPr>
        <w:t>Пилотный</w:t>
      </w:r>
      <w:proofErr w:type="spellEnd"/>
      <w:r w:rsidRPr="008D5B76">
        <w:rPr>
          <w:color w:val="333333"/>
          <w:szCs w:val="19"/>
          <w:shd w:val="clear" w:color="auto" w:fill="FFFFFF"/>
        </w:rPr>
        <w:t xml:space="preserve"> проект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5.2.1. Выбор контура </w:t>
      </w:r>
      <w:proofErr w:type="gramStart"/>
      <w:r w:rsidRPr="008D5B76">
        <w:rPr>
          <w:color w:val="333333"/>
          <w:szCs w:val="19"/>
          <w:shd w:val="clear" w:color="auto" w:fill="FFFFFF"/>
        </w:rPr>
        <w:t>для</w:t>
      </w:r>
      <w:proofErr w:type="gramEnd"/>
      <w:r w:rsidRPr="008D5B76">
        <w:rPr>
          <w:color w:val="333333"/>
          <w:szCs w:val="19"/>
          <w:shd w:val="clear" w:color="auto" w:fill="FFFFFF"/>
        </w:rPr>
        <w:t xml:space="preserve"> полимерного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5.2.2. Количество полимера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5.2.3. Процедура проведения нагнетания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5.3. Приемистость нагнетательной скважины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5.3.1. Обсуждение аспектов приемистости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5.4. Мониторинг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5.5. Моделирование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5.6. Контроль качества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5.7. </w:t>
      </w:r>
      <w:proofErr w:type="gramStart"/>
      <w:r w:rsidRPr="008D5B76">
        <w:rPr>
          <w:color w:val="333333"/>
          <w:szCs w:val="19"/>
          <w:shd w:val="clear" w:color="auto" w:fill="FFFFFF"/>
        </w:rPr>
        <w:t xml:space="preserve">Особые соображения по реализации полимерного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на морских месторождениях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>Глава 6.</w:t>
      </w:r>
      <w:proofErr w:type="gramEnd"/>
      <w:r w:rsidRPr="008D5B76">
        <w:rPr>
          <w:b/>
          <w:bCs/>
          <w:color w:val="333333"/>
          <w:szCs w:val="19"/>
          <w:shd w:val="clear" w:color="auto" w:fill="FFFFFF"/>
        </w:rPr>
        <w:t xml:space="preserve"> Инженерно-проектные работы</w:t>
      </w:r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6.1. Предварительные требования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6.1.1. Качество воды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6.1.2. Удаление кислорода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6.1.3. Требования к проекту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6.1.4. Сравнение порошков и эмульсий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6.2. Оборудование для подготовки раствора из эмульсий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6.3. Оборудование для подготовки раствора из порошка полимера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6.3.1. Смешение и растворение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6.3.2. Созревание раствора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6.4. Методы разработки месторождений на суше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6.4.1. На месторождении уже применяется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6.4.2. Отсутствие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 xml:space="preserve"> на месторождении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6.4.3. Материально-техническое обеспечение проектов добычи на суше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6.5. Ключевые соображения по внедрению технологии на морских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месторождениях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6.6. Процесс с использованием системы ASP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6.6.1. Напоминание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6.6.2. Умягчение воды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lastRenderedPageBreak/>
        <w:t>6.6.3. Химические реагенты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6.6.4. Смешение всех продуктов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6.7. От точки растворения к устью скважины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6.7.1. Мониторинг вязкости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6.7.2. Неразрушающие штуцеры и клапаны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>Глава 7. Очистка пластовой воды</w:t>
      </w:r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7.1. Преамбула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7.2. Общие сведения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7.2.1. Характеристики пластовой воды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7.2.2. Переработка нефти и газа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7.3. Разделение нефти и газа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7.3.1. Сепараторы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7.3.2. Промысловые сепараторы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 Очистка воды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7.4.1. Введение и общие сведения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7.4.2. Гравитационное разделение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7.4.3. Газовая флотация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7.4.4. Разделение на гидроциклонах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7.4.5. Центрифуги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7.4.6. Фильтрация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 Деструкция полимеров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7.5.1. Удаление полимеров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7.5.2. Химическое окисление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7.5.3. </w:t>
      </w:r>
      <w:proofErr w:type="spellStart"/>
      <w:r w:rsidRPr="008D5B76">
        <w:rPr>
          <w:color w:val="333333"/>
          <w:szCs w:val="19"/>
          <w:shd w:val="clear" w:color="auto" w:fill="FFFFFF"/>
        </w:rPr>
        <w:t>Электроокисление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7.5.4. Механическая деструкция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7.5.5. Ультразвуковая деструкция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7.5.6. Термическая деструкция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7.5.7. Усовершенствованные окислительные технологии (</w:t>
      </w:r>
      <w:proofErr w:type="spellStart"/>
      <w:r w:rsidRPr="008D5B76">
        <w:rPr>
          <w:color w:val="333333"/>
          <w:szCs w:val="19"/>
          <w:shd w:val="clear" w:color="auto" w:fill="FFFFFF"/>
        </w:rPr>
        <w:t>фотокаталитические</w:t>
      </w:r>
      <w:proofErr w:type="spellEnd"/>
      <w:r w:rsidRPr="008D5B76">
        <w:rPr>
          <w:color w:val="333333"/>
          <w:szCs w:val="19"/>
          <w:shd w:val="clear" w:color="auto" w:fill="FFFFFF"/>
        </w:rPr>
        <w:t>)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7.6. Выводы и комментарии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>Глава 8. Экономические параметры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8.1. Преамбула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8.2. Обзор затрат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8.2.1. Закачка воды и система водоснабжения и водообработки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8.2.2. Стоимость реагентов для методов увеличения </w:t>
      </w:r>
      <w:proofErr w:type="spellStart"/>
      <w:r w:rsidRPr="008D5B76">
        <w:rPr>
          <w:color w:val="333333"/>
          <w:szCs w:val="19"/>
          <w:shd w:val="clear" w:color="auto" w:fill="FFFFFF"/>
        </w:rPr>
        <w:t>нефтеотдачи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8.2.3. Дополнительные затраты на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color w:val="333333"/>
          <w:szCs w:val="19"/>
          <w:shd w:val="clear" w:color="auto" w:fill="FFFFFF"/>
        </w:rPr>
        <w:t xml:space="preserve"> с использованием технологии ASP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8.3. Пример: </w:t>
      </w:r>
      <w:proofErr w:type="gramStart"/>
      <w:r w:rsidRPr="008D5B76">
        <w:rPr>
          <w:color w:val="333333"/>
          <w:szCs w:val="19"/>
          <w:shd w:val="clear" w:color="auto" w:fill="FFFFFF"/>
        </w:rPr>
        <w:t>полимерное</w:t>
      </w:r>
      <w:proofErr w:type="gramEnd"/>
      <w:r w:rsidRPr="008D5B76">
        <w:rPr>
          <w:color w:val="333333"/>
          <w:szCs w:val="19"/>
          <w:shd w:val="clear" w:color="auto" w:fill="FFFFFF"/>
        </w:rPr>
        <w:t xml:space="preserve">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заводнение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8.4. Примеры: SP- и </w:t>
      </w:r>
      <w:proofErr w:type="spellStart"/>
      <w:r w:rsidRPr="008D5B76">
        <w:rPr>
          <w:color w:val="333333"/>
          <w:szCs w:val="19"/>
          <w:shd w:val="clear" w:color="auto" w:fill="FFFFFF"/>
        </w:rPr>
        <w:t>ASP-заводнение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8.4.1. Технология </w:t>
      </w:r>
      <w:proofErr w:type="spellStart"/>
      <w:r w:rsidRPr="008D5B76">
        <w:rPr>
          <w:color w:val="333333"/>
          <w:szCs w:val="19"/>
          <w:shd w:val="clear" w:color="auto" w:fill="FFFFFF"/>
        </w:rPr>
        <w:t>SP-заводнения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8.4.2. Технология </w:t>
      </w:r>
      <w:proofErr w:type="spellStart"/>
      <w:r w:rsidRPr="008D5B76">
        <w:rPr>
          <w:color w:val="333333"/>
          <w:szCs w:val="19"/>
          <w:shd w:val="clear" w:color="auto" w:fill="FFFFFF"/>
        </w:rPr>
        <w:t>ASP-заводнения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8.4.3. Сравнение систем P, SP и ASP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8.5. Выводы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</w:rPr>
        <w:br/>
      </w:r>
      <w:r w:rsidRPr="008D5B76">
        <w:rPr>
          <w:b/>
          <w:bCs/>
          <w:color w:val="333333"/>
          <w:szCs w:val="19"/>
          <w:shd w:val="clear" w:color="auto" w:fill="FFFFFF"/>
        </w:rPr>
        <w:t xml:space="preserve">Глава 9. Примеры применения химического </w:t>
      </w:r>
      <w:proofErr w:type="spellStart"/>
      <w:r w:rsidRPr="008D5B76">
        <w:rPr>
          <w:b/>
          <w:bCs/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b/>
          <w:bCs/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9.1. Преамбула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 xml:space="preserve">9.2. Сложные случаи из практики применения полимерного </w:t>
      </w:r>
      <w:proofErr w:type="spellStart"/>
      <w:r w:rsidRPr="008D5B76">
        <w:rPr>
          <w:color w:val="333333"/>
          <w:szCs w:val="19"/>
          <w:shd w:val="clear" w:color="auto" w:fill="FFFFFF"/>
        </w:rPr>
        <w:t>заводнения</w:t>
      </w:r>
      <w:proofErr w:type="spellEnd"/>
      <w:r w:rsidRPr="008D5B76">
        <w:rPr>
          <w:color w:val="333333"/>
          <w:szCs w:val="19"/>
          <w:shd w:val="clear" w:color="auto" w:fill="FFFFFF"/>
        </w:rPr>
        <w:t>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9.3. Другие интересные промысловые примеры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9.3.1. Экономические выгоды закачки полимеров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9.3.2. Нагнетание в условиях наличия трещин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9.3.3. Высокотемпературные коллекторы 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lastRenderedPageBreak/>
        <w:t>9.4. Выводы</w:t>
      </w:r>
      <w:proofErr w:type="gramStart"/>
      <w:r w:rsidRPr="008D5B76">
        <w:rPr>
          <w:color w:val="333333"/>
          <w:szCs w:val="19"/>
          <w:shd w:val="clear" w:color="auto" w:fill="FFFFFF"/>
        </w:rPr>
        <w:t xml:space="preserve"> .</w:t>
      </w:r>
      <w:proofErr w:type="gramEnd"/>
      <w:r w:rsidRPr="008D5B76">
        <w:rPr>
          <w:color w:val="333333"/>
          <w:szCs w:val="19"/>
          <w:shd w:val="clear" w:color="auto" w:fill="FFFFFF"/>
        </w:rPr>
        <w:t> </w:t>
      </w:r>
      <w:r w:rsidRPr="008D5B76">
        <w:rPr>
          <w:color w:val="333333"/>
          <w:szCs w:val="19"/>
        </w:rPr>
        <w:br/>
      </w:r>
      <w:r w:rsidRPr="008D5B76">
        <w:rPr>
          <w:color w:val="333333"/>
          <w:szCs w:val="19"/>
          <w:shd w:val="clear" w:color="auto" w:fill="FFFFFF"/>
        </w:rPr>
        <w:t>Литература </w:t>
      </w:r>
    </w:p>
    <w:sectPr w:rsidR="002848D8" w:rsidRPr="008D5B76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5B76"/>
    <w:rsid w:val="002848D8"/>
    <w:rsid w:val="008D5B76"/>
    <w:rsid w:val="009A7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1</cp:revision>
  <dcterms:created xsi:type="dcterms:W3CDTF">2023-04-06T13:27:00Z</dcterms:created>
  <dcterms:modified xsi:type="dcterms:W3CDTF">2023-04-06T13:28:00Z</dcterms:modified>
</cp:coreProperties>
</file>